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3821" w14:textId="77777777" w:rsidR="00EA2BAA" w:rsidRPr="00AD6D9E" w:rsidRDefault="00EA2BAA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RAHASTATAVA </w:t>
      </w:r>
      <w:r w:rsidR="00054288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TÄISKASVANUTE T</w:t>
      </w:r>
      <w:r w:rsidR="00C005AE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ÄIENDUSKOOLITUSE</w:t>
      </w:r>
      <w:r w:rsidR="00054288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11622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ÕPPEKAVA</w:t>
      </w:r>
      <w:r w:rsidR="00BC08B8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14:paraId="3AF0227B" w14:textId="77777777" w:rsidR="003471E9" w:rsidRPr="00AD6D9E" w:rsidRDefault="003471E9" w:rsidP="00A871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29679004" w14:textId="77777777" w:rsidR="00054288" w:rsidRPr="00AD6D9E" w:rsidRDefault="003471E9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D6D9E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350"/>
      </w:tblGrid>
      <w:tr w:rsidR="00AD6D9E" w:rsidRPr="00AD6D9E" w14:paraId="5EE41BF4" w14:textId="77777777" w:rsidTr="00A861B3">
        <w:tc>
          <w:tcPr>
            <w:tcW w:w="2830" w:type="dxa"/>
          </w:tcPr>
          <w:p w14:paraId="050CC04D" w14:textId="77777777" w:rsidR="00AD6D9E" w:rsidRPr="00AD6D9E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  <w:p w14:paraId="5539EB17" w14:textId="77777777" w:rsidR="00AD6D9E" w:rsidRPr="00AD6D9E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350" w:type="dxa"/>
          </w:tcPr>
          <w:p w14:paraId="29FCB623" w14:textId="65AD85FE" w:rsidR="00AD6D9E" w:rsidRPr="00AD6D9E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D6D9E">
              <w:rPr>
                <w:rFonts w:ascii="Times New Roman" w:hAnsi="Times New Roman" w:cs="Times New Roman"/>
                <w:sz w:val="24"/>
                <w:szCs w:val="24"/>
              </w:rPr>
              <w:t>Tallinna Tööstushariduskeskus</w:t>
            </w:r>
          </w:p>
        </w:tc>
      </w:tr>
      <w:tr w:rsidR="00AD6D9E" w:rsidRPr="00AD6D9E" w14:paraId="22531261" w14:textId="77777777" w:rsidTr="00A861B3">
        <w:tc>
          <w:tcPr>
            <w:tcW w:w="2830" w:type="dxa"/>
          </w:tcPr>
          <w:p w14:paraId="6197612E" w14:textId="0B4F8EE4" w:rsidR="00AD6D9E" w:rsidRPr="00AD6D9E" w:rsidRDefault="00AD6D9E" w:rsidP="00616FDC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AD6D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nimetus: </w:t>
            </w:r>
          </w:p>
        </w:tc>
        <w:tc>
          <w:tcPr>
            <w:tcW w:w="6350" w:type="dxa"/>
          </w:tcPr>
          <w:p w14:paraId="0778048C" w14:textId="4CFA4F6B" w:rsidR="00AD6D9E" w:rsidRPr="00616FDC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616FDC">
              <w:rPr>
                <w:rFonts w:ascii="Times New Roman" w:hAnsi="Times New Roman" w:cs="Times New Roman"/>
                <w:b/>
                <w:sz w:val="24"/>
                <w:szCs w:val="24"/>
              </w:rPr>
              <w:t>Pneumo</w:t>
            </w:r>
            <w:proofErr w:type="spellEnd"/>
            <w:r w:rsidRPr="0061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ja </w:t>
            </w:r>
            <w:proofErr w:type="spellStart"/>
            <w:r w:rsidRPr="00616FDC">
              <w:rPr>
                <w:rFonts w:ascii="Times New Roman" w:hAnsi="Times New Roman" w:cs="Times New Roman"/>
                <w:b/>
                <w:sz w:val="24"/>
                <w:szCs w:val="24"/>
              </w:rPr>
              <w:t>hüdrosüsteemide</w:t>
            </w:r>
            <w:proofErr w:type="spellEnd"/>
            <w:r w:rsidRPr="0061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hooldus, paigaldus ja </w:t>
            </w:r>
            <w:proofErr w:type="spellStart"/>
            <w:r w:rsidRPr="00616FDC">
              <w:rPr>
                <w:rFonts w:ascii="Times New Roman" w:hAnsi="Times New Roman" w:cs="Times New Roman"/>
                <w:b/>
                <w:sz w:val="24"/>
                <w:szCs w:val="24"/>
              </w:rPr>
              <w:t>käit</w:t>
            </w:r>
            <w:proofErr w:type="spellEnd"/>
          </w:p>
        </w:tc>
      </w:tr>
      <w:tr w:rsidR="00AD6D9E" w:rsidRPr="00AD6D9E" w14:paraId="0B035C18" w14:textId="77777777" w:rsidTr="00A861B3">
        <w:tc>
          <w:tcPr>
            <w:tcW w:w="2830" w:type="dxa"/>
          </w:tcPr>
          <w:p w14:paraId="67F4CA75" w14:textId="06297ECC" w:rsidR="00AD6D9E" w:rsidRPr="00AD6D9E" w:rsidRDefault="00AD6D9E" w:rsidP="00616FDC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Õppekavarühm: </w:t>
            </w:r>
          </w:p>
        </w:tc>
        <w:tc>
          <w:tcPr>
            <w:tcW w:w="6350" w:type="dxa"/>
          </w:tcPr>
          <w:p w14:paraId="3507E5B0" w14:textId="39C59629" w:rsidR="00AD6D9E" w:rsidRPr="00AD6D9E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AD6D9E">
              <w:rPr>
                <w:rFonts w:ascii="Times New Roman" w:hAnsi="Times New Roman" w:cs="Times New Roman"/>
                <w:sz w:val="24"/>
                <w:szCs w:val="24"/>
              </w:rPr>
              <w:t>Elektroonika ja automaatika</w:t>
            </w:r>
          </w:p>
        </w:tc>
      </w:tr>
      <w:tr w:rsidR="00AD6D9E" w:rsidRPr="00AD6D9E" w14:paraId="084161C0" w14:textId="77777777" w:rsidTr="00A861B3">
        <w:tc>
          <w:tcPr>
            <w:tcW w:w="2830" w:type="dxa"/>
          </w:tcPr>
          <w:p w14:paraId="1AF0BF51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350" w:type="dxa"/>
          </w:tcPr>
          <w:p w14:paraId="20E83B8D" w14:textId="6C1E7803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AD6D9E">
              <w:rPr>
                <w:rFonts w:ascii="Times New Roman" w:hAnsi="Times New Roman" w:cs="Times New Roman"/>
                <w:sz w:val="24"/>
                <w:szCs w:val="24"/>
              </w:rPr>
              <w:t>Eesti/vene</w:t>
            </w:r>
          </w:p>
        </w:tc>
      </w:tr>
    </w:tbl>
    <w:p w14:paraId="3DE6B993" w14:textId="77777777" w:rsidR="003471E9" w:rsidRPr="00AD6D9E" w:rsidRDefault="00EF42B2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"/>
        <w:tblW w:w="925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E77E77" w:rsidRPr="00AD6D9E" w14:paraId="433CD641" w14:textId="77777777" w:rsidTr="00C0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576A0768" w14:textId="61F25CCF" w:rsidR="00E77E77" w:rsidRPr="00AD6D9E" w:rsidRDefault="00E77E77" w:rsidP="00295DCE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 ja selle </w:t>
            </w:r>
            <w:r w:rsidRPr="00AD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kirjeldus ning õppe alustamise nõuded</w:t>
            </w:r>
            <w:r w:rsidR="00616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D6D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25F0B7A7" w14:textId="77777777" w:rsidR="00E77E77" w:rsidRPr="00AD6D9E" w:rsidRDefault="00E77E77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Sihtrühm: </w:t>
            </w:r>
          </w:p>
          <w:p w14:paraId="3F9A7927" w14:textId="0965E3CC"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Vähemalt põhiharidusega erinevate automaatika/mehaanika valdkondade töötajatele olemasolevate teadmiste täiendamiseks 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tööturul konkurentsis püsimiseks 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või tööotsijatele, kes soovivad antud valdkonnas 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tööd leida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ning 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vajavad täiendavate erialaste osku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ste ja kompetentside omandamist.</w:t>
            </w:r>
            <w:r w:rsidR="00925B22">
              <w:t xml:space="preserve"> </w:t>
            </w:r>
            <w:r w:rsidR="00925B22" w:rsidRPr="00925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Õppegrupi suurus 15 inimest.</w:t>
            </w:r>
          </w:p>
          <w:p w14:paraId="24269D7E" w14:textId="77777777"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Õppe alustamise nõuded:</w:t>
            </w:r>
          </w:p>
          <w:p w14:paraId="1EC25AC3" w14:textId="29DF4D84" w:rsidR="00E77E77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Õppetöö alustamise eelduseks on sisukohane avaldus</w:t>
            </w:r>
            <w:r w:rsidR="00616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kus fikseeritud osaluse põhjendus ja kuulumine sihtgruppi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põhiharidus. Õppetöö toimub tööpäeviti kella 16.00 – 20.00 tunniplaani alusel nii teoreetilise ettevalmistuse kui praktilise tööna.</w:t>
            </w:r>
          </w:p>
          <w:p w14:paraId="1CB412AA" w14:textId="77777777" w:rsidR="00E77E77" w:rsidRPr="00AD6D9E" w:rsidRDefault="00E77E77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BAA" w:rsidRPr="00AD6D9E" w14:paraId="416163B8" w14:textId="77777777" w:rsidTr="00AD6D9E">
        <w:trPr>
          <w:trHeight w:hRule="exact" w:val="50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6094B949" w14:textId="1F8FE42B" w:rsidR="00320112" w:rsidRPr="00AD6D9E" w:rsidRDefault="00C005AE" w:rsidP="00E77E77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Õpiväljundid</w:t>
            </w:r>
            <w:r w:rsidR="00C0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9B3AC82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Mõistab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hüdroautomaatika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pneumoautomaatika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seaduspärasusi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ning nende praktilise kasutamise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võimalusi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tööstuses;</w:t>
            </w:r>
          </w:p>
          <w:p w14:paraId="0CEDCB60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Mõistab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pneumaatikas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hüdraulikas kasutatavaid materjale ja nende omadusi ning nende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töötlemistehnoloogia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aluseid;</w:t>
            </w:r>
          </w:p>
          <w:p w14:paraId="199FD4AE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Paigaldab,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häälestab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demonteerib 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komponente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süsteeme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vastavalt paigaldusjuhendile; </w:t>
            </w:r>
          </w:p>
          <w:p w14:paraId="23AED088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Hindab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seadmete ja süsteemide paigalduse vastavaust etteantud projektdokumentatsioonile ja dokumenteerib tehtud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paigaldustööd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vastavalt etteantud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nõuetele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14:paraId="315F4709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Hooldab, kontrollib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seadmeid ja süsteeme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käidukava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alusel; Paigaldab,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häälestab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demonteerib hüdraulika komponente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süsteeme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vastavalt paigaldusjuhendile;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Hindab hüdraulika seadmete ja süsteemide paigalduse vastavaust etteantud projektdokumentatsioonile ja dokumenteerib tehtud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paigaldustööd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vastavalt etteantud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nõuetele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14:paraId="2F3500E2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Hooldab, kontrollib hüdraulika seadmeid ja süsteeme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käidukava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alusel;</w:t>
            </w:r>
          </w:p>
          <w:p w14:paraId="1F6FA510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Analüüsib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enda tegevust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hüdraulika seadmete ja süsteemide ning nende komponentide paigaldamisel;</w:t>
            </w:r>
          </w:p>
          <w:p w14:paraId="56F6A49B" w14:textId="191C0AD1" w:rsidR="00FE6357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Mõistab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tööohutus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-, elektriohutus-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tuleohutusnõuete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järgimise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olulisust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hüdraulikatöödel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ning annab esmaabi.</w:t>
            </w:r>
          </w:p>
          <w:p w14:paraId="44951922" w14:textId="77777777" w:rsidR="00E77E77" w:rsidRPr="00AD6D9E" w:rsidRDefault="00E77E77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B6AF5B8" w14:textId="695798FB" w:rsidR="00E77E77" w:rsidRPr="00AD6D9E" w:rsidRDefault="00E77E77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87110" w:rsidRPr="00AD6D9E" w14:paraId="1B1C8A6B" w14:textId="77777777" w:rsidTr="00AD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69E0FAB2" w14:textId="6AA56529" w:rsidR="00A87110" w:rsidRPr="00AD6D9E" w:rsidRDefault="00A87110" w:rsidP="004F1399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Õpiväljundite seos kutsestandardi või tasemeõppe õppekavaga</w:t>
            </w:r>
            <w:r w:rsidR="00C0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21043FB" w14:textId="19F7EBB3" w:rsidR="00FE6357" w:rsidRPr="00AD6D9E" w:rsidRDefault="00AD6D9E" w:rsidP="004F139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Õppekava koostamise aluseks on Elektroonika ja automaatika erialade riiklik õppekava, mis on kinnitatud Haridus- ja Teadusministeeriumi määrusega nr. 1 22. jaanuari 2009. A. http://www.riigiteataja.ee/ert/act.jsp?id=13127912)</w:t>
            </w:r>
          </w:p>
          <w:p w14:paraId="46FA62B8" w14:textId="77777777" w:rsidR="00FE6357" w:rsidRPr="00AD6D9E" w:rsidRDefault="00FE6357" w:rsidP="004F139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BA58A" w14:textId="77777777" w:rsidR="00A87110" w:rsidRPr="00AD6D9E" w:rsidRDefault="00A87110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6FE76B2" w14:textId="77777777" w:rsidR="00FE6357" w:rsidRPr="00AD6D9E" w:rsidRDefault="00FE6357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BAA" w:rsidRPr="00AD6D9E" w14:paraId="1F5C6D0D" w14:textId="77777777" w:rsidTr="00AD6D9E">
        <w:trPr>
          <w:trHeight w:hRule="exact" w:val="1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503B5572" w14:textId="7A7D53EC" w:rsidR="00C005AE" w:rsidRPr="00AD6D9E" w:rsidRDefault="00C005AE" w:rsidP="00C005AE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Põhjendus</w:t>
            </w:r>
            <w:r w:rsidR="00C0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D6D9E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2FA502DE" w14:textId="77777777" w:rsidR="00AD6D9E" w:rsidRPr="00AD6D9E" w:rsidRDefault="00AD6D9E" w:rsidP="00AD6D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Eesti Vabariigi ettevõtetes automaatika ja elektroonika valdkonnas ei jätku töötajaid, kes tegelevad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pneumo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hüdrosüsteemide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hooldusega, paigaldusega ja remontimisega.</w:t>
            </w:r>
          </w:p>
          <w:p w14:paraId="2AE383DA" w14:textId="70D47BC8" w:rsidR="00FE6357" w:rsidRPr="00AD6D9E" w:rsidRDefault="00AD6D9E" w:rsidP="00AD6D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Õpiväljundite saavutamine koos kompetentsidega võimaldab olla edukas</w:t>
            </w:r>
            <w:r w:rsidR="00C02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püsiv ja konkurentsivõimeline töö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turul.</w:t>
            </w:r>
          </w:p>
          <w:p w14:paraId="0EAA008B" w14:textId="77777777" w:rsidR="00FE6357" w:rsidRPr="00AD6D9E" w:rsidRDefault="00FE6357" w:rsidP="00C005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F49DAD2" w14:textId="77777777" w:rsidR="00EA2BAA" w:rsidRPr="00AD6D9E" w:rsidRDefault="00EA2BAA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B70045F" w14:textId="77777777" w:rsidR="00BC08B8" w:rsidRPr="00AD6D9E" w:rsidRDefault="00BC08B8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AD6D9E" w:rsidRPr="00AD6D9E" w14:paraId="556D1B51" w14:textId="77777777" w:rsidTr="00320112">
        <w:tc>
          <w:tcPr>
            <w:tcW w:w="7763" w:type="dxa"/>
          </w:tcPr>
          <w:p w14:paraId="43648FE5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</w:tcPr>
          <w:p w14:paraId="03F126E0" w14:textId="4D6E6230" w:rsidR="00AD6D9E" w:rsidRPr="00AD6D9E" w:rsidRDefault="002C1A54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D6D9E" w:rsidRPr="00AD6D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6D9E" w:rsidRPr="00AD6D9E" w14:paraId="6E6650C5" w14:textId="77777777" w:rsidTr="00320112">
        <w:tc>
          <w:tcPr>
            <w:tcW w:w="7763" w:type="dxa"/>
          </w:tcPr>
          <w:p w14:paraId="55BDD841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</w:tcPr>
          <w:p w14:paraId="6F1E09AE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AD6D9E" w:rsidRPr="00AD6D9E" w14:paraId="6F320DB1" w14:textId="77777777" w:rsidTr="00FD2330">
        <w:trPr>
          <w:trHeight w:val="644"/>
        </w:trPr>
        <w:tc>
          <w:tcPr>
            <w:tcW w:w="7763" w:type="dxa"/>
          </w:tcPr>
          <w:p w14:paraId="66357972" w14:textId="77777777"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14:paraId="2C80E933" w14:textId="77777777"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</w:t>
            </w:r>
            <w:r w:rsidRPr="00AD6D9E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õppetunni või koolis määratud muus vormis)</w:t>
            </w:r>
          </w:p>
        </w:tc>
        <w:tc>
          <w:tcPr>
            <w:tcW w:w="709" w:type="dxa"/>
          </w:tcPr>
          <w:p w14:paraId="687F1ABF" w14:textId="628AE347" w:rsidR="00AD6D9E" w:rsidRPr="009F7C38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7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6D9E" w:rsidRPr="00AD6D9E" w14:paraId="378C6071" w14:textId="77777777" w:rsidTr="00FD2330">
        <w:trPr>
          <w:trHeight w:val="438"/>
        </w:trPr>
        <w:tc>
          <w:tcPr>
            <w:tcW w:w="7763" w:type="dxa"/>
          </w:tcPr>
          <w:p w14:paraId="6E442640" w14:textId="77777777"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477C5545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(</w:t>
            </w:r>
            <w:r w:rsidRPr="00AD6D9E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</w:tcPr>
          <w:p w14:paraId="07E000D3" w14:textId="053DF529" w:rsidR="00AD6D9E" w:rsidRPr="009F7C38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7C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6D9E" w:rsidRPr="00AD6D9E" w14:paraId="3F3774F9" w14:textId="77777777" w:rsidTr="00320112">
        <w:tc>
          <w:tcPr>
            <w:tcW w:w="7763" w:type="dxa"/>
          </w:tcPr>
          <w:p w14:paraId="1F5C94F6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Koolitaja poolt </w:t>
            </w: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 iseseisva töö maht akadeemilistes tundides:</w:t>
            </w:r>
          </w:p>
        </w:tc>
        <w:tc>
          <w:tcPr>
            <w:tcW w:w="709" w:type="dxa"/>
          </w:tcPr>
          <w:p w14:paraId="3DCB66E7" w14:textId="522070CF" w:rsidR="00AD6D9E" w:rsidRPr="009F7C38" w:rsidRDefault="002C1A54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6E23AF8" w14:textId="5E43F996" w:rsidR="006F54F5" w:rsidRPr="00AD6D9E" w:rsidRDefault="006F54F5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</w:t>
      </w:r>
      <w:r w:rsidR="00A861B3"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ja õppekeskkonna kirjeldus ning</w:t>
      </w: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lõpetamise nõuded</w:t>
      </w:r>
    </w:p>
    <w:tbl>
      <w:tblPr>
        <w:tblStyle w:val="Tavatabel2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AD6D9E" w14:paraId="1F68756C" w14:textId="77777777" w:rsidTr="009F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FFD1D6E" w14:textId="1B20D831" w:rsidR="006F54F5" w:rsidRPr="00AD6D9E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Õppe sisu</w:t>
            </w:r>
            <w:r w:rsidR="00A87110"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ja</w:t>
            </w:r>
            <w:r w:rsidR="0082121E"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2121E"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õppekeskkon</w:t>
            </w:r>
            <w:r w:rsidR="00A87110"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 kirjeldus</w:t>
            </w:r>
            <w:r w:rsidR="009F7C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82121E" w:rsidRPr="00AD6D9E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</w:p>
          <w:p w14:paraId="710DB59E" w14:textId="0DF9056B" w:rsidR="006F54F5" w:rsidRPr="00AD6D9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 sisu: </w:t>
            </w:r>
          </w:p>
          <w:p w14:paraId="6B63013E" w14:textId="7008A722" w:rsidR="00AD6D9E" w:rsidRPr="00AD6D9E" w:rsidRDefault="00AD6D9E" w:rsidP="00AD6D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Teooria: pneumaatilised ja hüdraulilised seadmed, nende ehitus, seadistamine ja hooldamine. Sümbolite õppimine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elemendite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ettevalmistamine skeemide kokkupanemiseks. Skeemide kokkupanemise reeglid.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ja hüdraulika standardid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Tööohutus ja ergonoomika.</w:t>
            </w:r>
          </w:p>
          <w:p w14:paraId="5E19EC74" w14:textId="503397EA" w:rsidR="00102675" w:rsidRPr="00AD6D9E" w:rsidRDefault="00AD6D9E" w:rsidP="00AD6D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Praktika: pneumaatiliste ja hüdrauliliste skeemide koostamine.</w:t>
            </w:r>
          </w:p>
          <w:p w14:paraId="546F53CD" w14:textId="25519C56" w:rsidR="0082121E" w:rsidRPr="00AD6D9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Õppekeskkonna kirjeldus: </w:t>
            </w:r>
          </w:p>
          <w:p w14:paraId="621ACA3B" w14:textId="1204DFA7" w:rsidR="00AD6D9E" w:rsidRPr="00AD6D9E" w:rsidRDefault="00AD6D9E" w:rsidP="00AD6D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Teooria õppeklass on varustatud arvutiga ja projektoriga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, kus on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võimalik kasutada vastava sisuga õppematerjale. </w:t>
            </w:r>
          </w:p>
          <w:p w14:paraId="4DEEBC3C" w14:textId="38CD16CC" w:rsidR="0082121E" w:rsidRPr="00AD6D9E" w:rsidRDefault="00AD6D9E" w:rsidP="00AD6D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Praktika läbiviimiseks on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pneumoautomaatika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hüdroautomaatika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laborid varustatud kaasaegsete FESTO ja REXROTH BOCH seadmetega ning töövahenditega.</w:t>
            </w:r>
          </w:p>
          <w:p w14:paraId="5AB81EB0" w14:textId="77777777" w:rsidR="0082121E" w:rsidRPr="00AD6D9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A2D9212" w14:textId="77777777" w:rsidR="0082121E" w:rsidRPr="00AD6D9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1499867" w14:textId="77777777" w:rsidR="0082121E" w:rsidRPr="00AD6D9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6F54F5" w:rsidRPr="00AD6D9E" w14:paraId="32A27748" w14:textId="77777777" w:rsidTr="00A43AC4">
        <w:trPr>
          <w:trHeight w:hRule="exact" w:val="2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56D6716" w14:textId="693E1530" w:rsidR="006F54F5" w:rsidRPr="00AD6D9E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Nõuded õppe lõpetamiseks, sh hindamismeetodid ja </w:t>
            </w:r>
            <w:r w:rsidR="00A861B3"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–</w:t>
            </w: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kriteeriumid</w:t>
            </w:r>
            <w:r w:rsidR="009F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14:paraId="1990AB4C" w14:textId="77777777" w:rsidR="00A43AC4" w:rsidRPr="00A43AC4" w:rsidRDefault="00A43AC4" w:rsidP="00A43A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3AC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Õpingute lõpetamise tingimuseks on kirjaliku testi  ja praktilise lõputöö sooritamine.    </w:t>
            </w:r>
          </w:p>
          <w:p w14:paraId="4C4712F1" w14:textId="5E084F8F" w:rsidR="00A43AC4" w:rsidRDefault="00A43AC4" w:rsidP="00A43A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3AC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Test loetakse sooritatuks kui õigete vastuste osatähtsus moodustab vähemalt 50%. Lõpphindest moodustab test 30%. Lõpphindest moodustab praktiline töö 70%.</w:t>
            </w:r>
          </w:p>
          <w:p w14:paraId="511868F8" w14:textId="6DBB0B84" w:rsidR="006F54F5" w:rsidRDefault="00AD6D9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Koolituse läbinutele väljastatakse vastavasisuline tunnistus, kui on omandatud õpiväljundid ja vastavad kompetentsid vähemalt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lävendi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tasemel ja õppeprotsessist on osavõtt olnud </w:t>
            </w:r>
            <w:r w:rsidR="00D5777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0 % - 100%. Muudel tingimustel väljastatakse osalejatele koolitusel osalemise kohta tõend (Alus: Täienduskoolituse standard § 3).</w:t>
            </w:r>
          </w:p>
          <w:p w14:paraId="3CBEED7E" w14:textId="77777777" w:rsidR="00A43AC4" w:rsidRPr="00AD6D9E" w:rsidRDefault="00A43AC4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14:paraId="23E7D3AB" w14:textId="77777777" w:rsidR="00102675" w:rsidRPr="00AD6D9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0FB01DAB" w14:textId="77777777" w:rsidR="00102675" w:rsidRPr="00AD6D9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307FD1DA" w14:textId="569160F7" w:rsidR="006F54F5" w:rsidRPr="00AD6D9E" w:rsidRDefault="006F54F5" w:rsidP="0010267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6E88AF49" w14:textId="77777777" w:rsidR="006F54F5" w:rsidRPr="00AD6D9E" w:rsidRDefault="006F54F5" w:rsidP="009F7C38">
      <w:pPr>
        <w:pStyle w:val="Loendilik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AD6D9E" w14:paraId="20982E88" w14:textId="77777777" w:rsidTr="009F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CB96BF9" w14:textId="44A799F7" w:rsidR="006F54F5" w:rsidRPr="00AD6D9E" w:rsidRDefault="00320112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Koolitaja</w:t>
            </w:r>
            <w:r w:rsidR="006F54F5"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</w:t>
            </w:r>
            <w:r w:rsidR="009F7C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6F54F5" w:rsidRPr="00AD6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406FEB06" w14:textId="185295D1" w:rsidR="006F54F5" w:rsidRPr="00AD6D9E" w:rsidRDefault="00AD6D9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Tatjana Sidorenko: 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tööstaaž kutseõpetajana THK-s on alates 2004.aastast. Ta on lõpetanud Tallinna Tehnikaülikooli.</w:t>
            </w:r>
            <w:r w:rsidR="00CD75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</w:t>
            </w:r>
            <w:bookmarkStart w:id="0" w:name="_GoBack"/>
            <w:bookmarkEnd w:id="0"/>
            <w:r w:rsidR="00CD75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atjana.sidorenko@tthk.ee</w:t>
            </w:r>
          </w:p>
        </w:tc>
      </w:tr>
    </w:tbl>
    <w:p w14:paraId="24D6382B" w14:textId="77777777" w:rsidR="006F54F5" w:rsidRPr="00AD6D9E" w:rsidRDefault="006F54F5" w:rsidP="006F54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3E11B618" w14:textId="7C48BE5F" w:rsidR="00AD6D9E" w:rsidRPr="00AD6D9E" w:rsidRDefault="00FB7343" w:rsidP="009B019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Õppekava koostaja</w:t>
      </w:r>
      <w:r w:rsidR="006F54F5"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EA2BAA" w:rsidRPr="00AD6D9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br/>
      </w:r>
      <w:r w:rsidR="00AD6D9E" w:rsidRPr="009F7C38">
        <w:rPr>
          <w:rFonts w:ascii="Times New Roman" w:eastAsia="Times New Roman" w:hAnsi="Times New Roman" w:cs="Times New Roman"/>
          <w:b/>
          <w:iCs/>
          <w:sz w:val="24"/>
          <w:szCs w:val="24"/>
        </w:rPr>
        <w:t>Eduard Brindfeldt</w:t>
      </w:r>
      <w:r w:rsidR="00AD6D9E" w:rsidRPr="00AD6D9E">
        <w:rPr>
          <w:rFonts w:ascii="Times New Roman" w:eastAsia="Times New Roman" w:hAnsi="Times New Roman" w:cs="Times New Roman"/>
          <w:iCs/>
          <w:sz w:val="24"/>
          <w:szCs w:val="24"/>
        </w:rPr>
        <w:t>, mehaanika ja elektroonika osakonna juhataja; eduard.brindfeldt@tthk.ee</w:t>
      </w:r>
    </w:p>
    <w:p w14:paraId="260E7245" w14:textId="77777777" w:rsidR="00EA2BAA" w:rsidRPr="00AD6D9E" w:rsidRDefault="00EA2BAA" w:rsidP="00EA2BA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3427FB6" w14:textId="77777777" w:rsidR="00EA2BAA" w:rsidRPr="00AD6D9E" w:rsidRDefault="00EA2BAA" w:rsidP="00BC08B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DF26C0F" w14:textId="77777777" w:rsidR="00AD6D9E" w:rsidRPr="00AD6D9E" w:rsidRDefault="00AD6D9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AD6D9E" w:rsidRPr="00AD6D9E" w:rsidSect="002573E7">
      <w:headerReference w:type="default" r:id="rId7"/>
      <w:footerReference w:type="default" r:id="rId8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D7842" w14:textId="77777777" w:rsidR="00350E47" w:rsidRDefault="00350E47">
      <w:pPr>
        <w:spacing w:after="0" w:line="240" w:lineRule="auto"/>
      </w:pPr>
      <w:r>
        <w:separator/>
      </w:r>
    </w:p>
  </w:endnote>
  <w:endnote w:type="continuationSeparator" w:id="0">
    <w:p w14:paraId="67171C64" w14:textId="77777777" w:rsidR="00350E47" w:rsidRDefault="0035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5E0BD" w14:textId="77777777" w:rsidR="0084722F" w:rsidRDefault="00EA2BAA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FE91E" w14:textId="77777777" w:rsidR="00350E47" w:rsidRDefault="00350E47">
      <w:pPr>
        <w:spacing w:after="0" w:line="240" w:lineRule="auto"/>
      </w:pPr>
      <w:r>
        <w:separator/>
      </w:r>
    </w:p>
  </w:footnote>
  <w:footnote w:type="continuationSeparator" w:id="0">
    <w:p w14:paraId="00687A41" w14:textId="77777777" w:rsidR="00350E47" w:rsidRDefault="0035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C873" w14:textId="77777777" w:rsidR="003471E9" w:rsidRDefault="003471E9" w:rsidP="00D05F6F">
    <w:pPr>
      <w:pStyle w:val="Pis"/>
    </w:pPr>
    <w:r>
      <w:rPr>
        <w:noProof/>
        <w:lang w:eastAsia="et-EE"/>
      </w:rPr>
      <w:drawing>
        <wp:inline distT="0" distB="0" distL="0" distR="0" wp14:anchorId="220004D5" wp14:editId="75C61420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A49">
      <w:rPr>
        <w:noProof/>
        <w:lang w:eastAsia="et-EE"/>
      </w:rPr>
      <w:t xml:space="preserve">                                                                                                     </w:t>
    </w:r>
    <w:r w:rsidR="00E80B62">
      <w:rPr>
        <w:noProof/>
        <w:lang w:eastAsia="et-EE"/>
      </w:rPr>
      <w:drawing>
        <wp:inline distT="0" distB="0" distL="0" distR="0" wp14:anchorId="4AFF0B08" wp14:editId="3557120A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FBA53" w14:textId="77777777"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551"/>
    <w:multiLevelType w:val="hybridMultilevel"/>
    <w:tmpl w:val="11228CBC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A"/>
    <w:rsid w:val="00021D4C"/>
    <w:rsid w:val="00054288"/>
    <w:rsid w:val="00070183"/>
    <w:rsid w:val="000A615B"/>
    <w:rsid w:val="00102675"/>
    <w:rsid w:val="00141C83"/>
    <w:rsid w:val="00183C88"/>
    <w:rsid w:val="001A5826"/>
    <w:rsid w:val="00243A56"/>
    <w:rsid w:val="00295DCE"/>
    <w:rsid w:val="002C1A54"/>
    <w:rsid w:val="00320112"/>
    <w:rsid w:val="003356F0"/>
    <w:rsid w:val="003471E9"/>
    <w:rsid w:val="00350E47"/>
    <w:rsid w:val="003A7FAE"/>
    <w:rsid w:val="0047510F"/>
    <w:rsid w:val="004E4641"/>
    <w:rsid w:val="00501374"/>
    <w:rsid w:val="00542347"/>
    <w:rsid w:val="00580DD1"/>
    <w:rsid w:val="005A470F"/>
    <w:rsid w:val="005E06C6"/>
    <w:rsid w:val="00616FDC"/>
    <w:rsid w:val="0063582C"/>
    <w:rsid w:val="006505D4"/>
    <w:rsid w:val="0065336F"/>
    <w:rsid w:val="006B40D2"/>
    <w:rsid w:val="006F54F5"/>
    <w:rsid w:val="00711622"/>
    <w:rsid w:val="007514D4"/>
    <w:rsid w:val="0078559F"/>
    <w:rsid w:val="0082121E"/>
    <w:rsid w:val="00840AC1"/>
    <w:rsid w:val="008676CD"/>
    <w:rsid w:val="008A41EF"/>
    <w:rsid w:val="008D055C"/>
    <w:rsid w:val="009045FB"/>
    <w:rsid w:val="00925B22"/>
    <w:rsid w:val="0097608D"/>
    <w:rsid w:val="009B019C"/>
    <w:rsid w:val="009E3A49"/>
    <w:rsid w:val="009F7C38"/>
    <w:rsid w:val="00A43AC4"/>
    <w:rsid w:val="00A524B6"/>
    <w:rsid w:val="00A6250B"/>
    <w:rsid w:val="00A861B3"/>
    <w:rsid w:val="00A87110"/>
    <w:rsid w:val="00AA1FDA"/>
    <w:rsid w:val="00AD6D9E"/>
    <w:rsid w:val="00AE0E12"/>
    <w:rsid w:val="00B0280E"/>
    <w:rsid w:val="00B749EF"/>
    <w:rsid w:val="00BA28C4"/>
    <w:rsid w:val="00BC08B8"/>
    <w:rsid w:val="00BF0754"/>
    <w:rsid w:val="00C005AE"/>
    <w:rsid w:val="00C0250A"/>
    <w:rsid w:val="00C11FB0"/>
    <w:rsid w:val="00C53967"/>
    <w:rsid w:val="00CD3053"/>
    <w:rsid w:val="00CD75F2"/>
    <w:rsid w:val="00D05F6F"/>
    <w:rsid w:val="00D57772"/>
    <w:rsid w:val="00E05523"/>
    <w:rsid w:val="00E64724"/>
    <w:rsid w:val="00E77E77"/>
    <w:rsid w:val="00E80B62"/>
    <w:rsid w:val="00EA013D"/>
    <w:rsid w:val="00EA2BAA"/>
    <w:rsid w:val="00EB6F1F"/>
    <w:rsid w:val="00EF42B2"/>
    <w:rsid w:val="00FB5139"/>
    <w:rsid w:val="00FB7343"/>
    <w:rsid w:val="00FD2330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87A8"/>
  <w15:docId w15:val="{5065E14E-C7EA-4A86-B61E-2E344A1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eruuttabel5rhk1">
    <w:name w:val="Grid Table 5 Dark Accent 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Helekontuurtabel">
    <w:name w:val="Grid Table Light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styleId="Tavatabel2">
    <w:name w:val="Plain Table 2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785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8559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8559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8559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85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713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LMK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Saarva</dc:creator>
  <cp:lastModifiedBy>Marika Valk</cp:lastModifiedBy>
  <cp:revision>14</cp:revision>
  <cp:lastPrinted>2016-05-06T13:27:00Z</cp:lastPrinted>
  <dcterms:created xsi:type="dcterms:W3CDTF">2016-05-06T07:13:00Z</dcterms:created>
  <dcterms:modified xsi:type="dcterms:W3CDTF">2018-10-01T06:08:00Z</dcterms:modified>
</cp:coreProperties>
</file>